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>Утверждена</w:t>
      </w: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br/>
      </w:r>
      <w:hyperlink w:anchor="sub_0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постановлением</w:t>
        </w:r>
      </w:hyperlink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 xml:space="preserve"> Правительства РФ</w:t>
      </w: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br/>
        <w:t xml:space="preserve">от 18 мая </w:t>
      </w:r>
      <w:smartTag w:uri="urn:schemas-microsoft-com:office:smarttags" w:element="metricconverter">
        <w:smartTagPr>
          <w:attr w:name="ProductID" w:val="2009 г"/>
        </w:smartTagPr>
        <w:r w:rsidRPr="00E57AA4">
          <w:rPr>
            <w:rFonts w:ascii="Arial" w:eastAsia="Times New Roman" w:hAnsi="Arial" w:cs="Times New Roman"/>
            <w:b/>
            <w:bCs/>
            <w:color w:val="26282F"/>
            <w:sz w:val="24"/>
            <w:szCs w:val="24"/>
            <w:lang w:eastAsia="ru-RU"/>
          </w:rPr>
          <w:t>2009 г</w:t>
        </w:r>
      </w:smartTag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>. N 423</w:t>
      </w: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br/>
        <w:t xml:space="preserve">(с изменениями от 10 февраля </w:t>
      </w:r>
      <w:smartTag w:uri="urn:schemas-microsoft-com:office:smarttags" w:element="metricconverter">
        <w:smartTagPr>
          <w:attr w:name="ProductID" w:val="2014 г"/>
        </w:smartTagPr>
        <w:r w:rsidRPr="00E57AA4">
          <w:rPr>
            <w:rFonts w:ascii="Arial" w:eastAsia="Times New Roman" w:hAnsi="Arial" w:cs="Times New Roman"/>
            <w:b/>
            <w:bCs/>
            <w:color w:val="26282F"/>
            <w:sz w:val="24"/>
            <w:szCs w:val="24"/>
            <w:lang w:eastAsia="ru-RU"/>
          </w:rPr>
          <w:t>2014 г</w:t>
        </w:r>
      </w:smartTag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>.)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>ФОРМА ОТЧЕТА</w:t>
      </w: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br/>
        <w:t>опекуна или попечителя о хранении, об использовании имущества несовершеннолетнего подопечного и об управлении таким имуществом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            Утверждаю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</w:t>
      </w:r>
      <w:proofErr w:type="gramStart"/>
      <w:r w:rsidRPr="00E57AA4">
        <w:rPr>
          <w:rFonts w:ascii="Courier New" w:eastAsia="Times New Roman" w:hAnsi="Courier New" w:cs="Courier New"/>
          <w:lang w:eastAsia="ru-RU"/>
        </w:rPr>
        <w:t>(</w:t>
      </w:r>
      <w:proofErr w:type="spellStart"/>
      <w:r w:rsidRPr="00E57AA4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E57AA4">
        <w:rPr>
          <w:rFonts w:ascii="Courier New" w:eastAsia="Times New Roman" w:hAnsi="Courier New" w:cs="Courier New"/>
          <w:lang w:eastAsia="ru-RU"/>
        </w:rPr>
        <w:t>, подпись руководителя</w:t>
      </w:r>
      <w:proofErr w:type="gramEnd"/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органа опеки и попечительства)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                         М.П.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    "  "              20   г.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    ─────────────────────────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    (дата составления отчета)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t>ОТЧЕТ</w:t>
      </w: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br/>
        <w:t>опекуна или попечителя о хранении, об использовании имущества несовершеннолетнего подопечного и об управлении таким имуществом</w:t>
      </w:r>
      <w:r w:rsidRPr="00E57AA4">
        <w:rPr>
          <w:rFonts w:ascii="Arial" w:eastAsia="Times New Roman" w:hAnsi="Arial" w:cs="Times New Roman"/>
          <w:b/>
          <w:bCs/>
          <w:color w:val="26282F"/>
          <w:sz w:val="24"/>
          <w:szCs w:val="24"/>
          <w:lang w:eastAsia="ru-RU"/>
        </w:rPr>
        <w:br/>
        <w:t>за ________ год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0" w:name="sub_7001"/>
      <w:r w:rsidRPr="00E57AA4">
        <w:rPr>
          <w:rFonts w:ascii="Courier New" w:eastAsia="Times New Roman" w:hAnsi="Courier New" w:cs="Courier New"/>
          <w:lang w:eastAsia="ru-RU"/>
        </w:rPr>
        <w:t>1. Отчет подал _________________________________________________________,</w:t>
      </w:r>
    </w:p>
    <w:bookmarkEnd w:id="0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 (</w:t>
      </w:r>
      <w:proofErr w:type="spellStart"/>
      <w:r w:rsidRPr="00E57AA4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E57AA4">
        <w:rPr>
          <w:rFonts w:ascii="Courier New" w:eastAsia="Times New Roman" w:hAnsi="Courier New" w:cs="Courier New"/>
          <w:lang w:eastAsia="ru-RU"/>
        </w:rPr>
        <w:t>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57AA4">
        <w:rPr>
          <w:rFonts w:ascii="Courier New" w:eastAsia="Times New Roman" w:hAnsi="Courier New" w:cs="Courier New"/>
          <w:lang w:eastAsia="ru-RU"/>
        </w:rPr>
        <w:t>являющийся</w:t>
      </w:r>
      <w:proofErr w:type="gramEnd"/>
      <w:r w:rsidRPr="00E57AA4">
        <w:rPr>
          <w:rFonts w:ascii="Courier New" w:eastAsia="Times New Roman" w:hAnsi="Courier New" w:cs="Courier New"/>
          <w:lang w:eastAsia="ru-RU"/>
        </w:rPr>
        <w:t xml:space="preserve"> опекуном или попечителем ____________________________________,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(</w:t>
      </w:r>
      <w:proofErr w:type="spellStart"/>
      <w:r w:rsidRPr="00E57AA4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E57AA4">
        <w:rPr>
          <w:rFonts w:ascii="Courier New" w:eastAsia="Times New Roman" w:hAnsi="Courier New" w:cs="Courier New"/>
          <w:lang w:eastAsia="ru-RU"/>
        </w:rPr>
        <w:t xml:space="preserve"> несовершеннолетнего подопечного)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57AA4">
        <w:rPr>
          <w:rFonts w:ascii="Courier New" w:eastAsia="Times New Roman" w:hAnsi="Courier New" w:cs="Courier New"/>
          <w:lang w:eastAsia="ru-RU"/>
        </w:rPr>
        <w:t>проживающий</w:t>
      </w:r>
      <w:proofErr w:type="gramEnd"/>
      <w:r w:rsidRPr="00E57AA4">
        <w:rPr>
          <w:rFonts w:ascii="Courier New" w:eastAsia="Times New Roman" w:hAnsi="Courier New" w:cs="Courier New"/>
          <w:lang w:eastAsia="ru-RU"/>
        </w:rPr>
        <w:t xml:space="preserve"> по адресу: __________________________________________________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(почтовый индекс, полный адрес опекуна или попечителя)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Имею документ, удостоверяющий личность, 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                          (вид документа)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серия ____________________________ номер 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кем и когда выдан документ ______________________________________________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Дата рождения _____________ Место рождения 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Телефоны: домашний _______________ рабочий 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Место работы, должность _________________________________________________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1" w:name="sub_7002"/>
      <w:r w:rsidRPr="00E57AA4">
        <w:rPr>
          <w:rFonts w:ascii="Courier New" w:eastAsia="Times New Roman" w:hAnsi="Courier New" w:cs="Courier New"/>
          <w:lang w:eastAsia="ru-RU"/>
        </w:rPr>
        <w:t>2. Отчет составлен о хранении, об использовании имущества и об управлении</w:t>
      </w:r>
    </w:p>
    <w:bookmarkEnd w:id="1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имуществом _____________________________________________________________,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            (</w:t>
      </w:r>
      <w:proofErr w:type="spellStart"/>
      <w:r w:rsidRPr="00E57AA4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E57AA4">
        <w:rPr>
          <w:rFonts w:ascii="Courier New" w:eastAsia="Times New Roman" w:hAnsi="Courier New" w:cs="Courier New"/>
          <w:lang w:eastAsia="ru-RU"/>
        </w:rPr>
        <w:t xml:space="preserve"> несовершеннолетнего подопечного)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E57AA4">
        <w:rPr>
          <w:rFonts w:ascii="Courier New" w:eastAsia="Times New Roman" w:hAnsi="Courier New" w:cs="Courier New"/>
          <w:lang w:eastAsia="ru-RU"/>
        </w:rPr>
        <w:t>проживающего</w:t>
      </w:r>
      <w:proofErr w:type="gramEnd"/>
      <w:r w:rsidRPr="00E57AA4">
        <w:rPr>
          <w:rFonts w:ascii="Courier New" w:eastAsia="Times New Roman" w:hAnsi="Courier New" w:cs="Courier New"/>
          <w:lang w:eastAsia="ru-RU"/>
        </w:rPr>
        <w:t xml:space="preserve"> по адресу: _________________________________________________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 xml:space="preserve">          (почтовый индекс, полный адрес несовершеннолетнего подопечного)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bookmarkStart w:id="2" w:name="sub_7003"/>
      <w:r w:rsidRPr="00E57AA4">
        <w:rPr>
          <w:rFonts w:ascii="Courier New" w:eastAsia="Times New Roman" w:hAnsi="Courier New" w:cs="Courier New"/>
          <w:lang w:eastAsia="ru-RU"/>
        </w:rPr>
        <w:t>3. Дата установления опеки или попечительства либо передачи на воспитание</w:t>
      </w:r>
    </w:p>
    <w:bookmarkEnd w:id="2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57AA4">
        <w:rPr>
          <w:rFonts w:ascii="Courier New" w:eastAsia="Times New Roman" w:hAnsi="Courier New" w:cs="Courier New"/>
          <w:lang w:eastAsia="ru-RU"/>
        </w:rPr>
        <w:t>в приемную семью ________________________________________________________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" w:name="sub_7004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4. Сведения об имуществе несовершеннолетнего подопечного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4" w:name="sub_7041"/>
      <w:bookmarkEnd w:id="3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4.1. Недвижимое имущество</w:t>
      </w:r>
    </w:p>
    <w:bookmarkEnd w:id="4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025"/>
        <w:gridCol w:w="2026"/>
        <w:gridCol w:w="1715"/>
        <w:gridCol w:w="1402"/>
        <w:gridCol w:w="2492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Основание приобретения</w:t>
            </w:r>
            <w:hyperlink w:anchor="sub_74111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Площадь</w:t>
            </w: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Сведения о государственной регистрации прав на имущество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Земельные участки</w:t>
            </w:r>
            <w:hyperlink w:anchor="sub_74122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5" w:name="sub_74111"/>
      <w:proofErr w:type="gramStart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 Указываются основание приобретения (покупка, мена, дарение, наследование, приватизация и другие), а также реквизиты (дата, номер) соответствующего договора или акта.</w:t>
      </w:r>
      <w:proofErr w:type="gramEnd"/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6" w:name="sub_74122"/>
      <w:bookmarkEnd w:id="5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** Указывается вид земельного участка (пая, доли) - под индивидуальное жилищное строительство, дачный, садовый, приусадебный, огородный и другие виды.</w:t>
      </w:r>
    </w:p>
    <w:bookmarkEnd w:id="6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7" w:name="sub_7042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4.2. Транспортные средства</w:t>
      </w:r>
    </w:p>
    <w:bookmarkEnd w:id="7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468"/>
        <w:gridCol w:w="3152"/>
        <w:gridCol w:w="2995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Основание приобретения</w:t>
            </w:r>
            <w:hyperlink w:anchor="sub_74211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8" w:name="sub_74211"/>
      <w:proofErr w:type="gramStart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 Указываются основание приобретения (покупка, мена, дарение, наследование и другие), а также реквизиты (дата, номер) соответствующего договора или акта.</w:t>
      </w:r>
      <w:proofErr w:type="gramEnd"/>
    </w:p>
    <w:bookmarkEnd w:id="8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9" w:name="sub_7043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4.3. Денежные средства, находящиеся на счетах в кредитных организациях</w:t>
      </w:r>
    </w:p>
    <w:bookmarkEnd w:id="9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361"/>
        <w:gridCol w:w="1249"/>
        <w:gridCol w:w="1412"/>
        <w:gridCol w:w="1099"/>
        <w:gridCol w:w="1726"/>
        <w:gridCol w:w="1726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и адрес кредитной организации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и валюта счета</w:t>
            </w:r>
            <w:hyperlink w:anchor="sub_74311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Остаток на счете</w:t>
            </w:r>
            <w:hyperlink w:anchor="sub_74322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(тыс.</w:t>
            </w:r>
            <w:proofErr w:type="gramEnd"/>
          </w:p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Процентная ставка по вкладам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0" w:name="sub_74311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 Указываются вид счета (депозитный, текущий, расчетный, ссудный и другие) и валюта счета.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1" w:name="sub_74322"/>
      <w:bookmarkEnd w:id="10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** Остаток на счете указывается на отчетную дату. Для счетов в иностранной валюте остаток указывается в рублях по курсу Банка России на отчетную дату.</w:t>
      </w:r>
    </w:p>
    <w:bookmarkEnd w:id="11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2" w:name="sub_7044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4.4. Ценные бумаги</w:t>
      </w:r>
    </w:p>
    <w:bookmarkEnd w:id="12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3" w:name="sub_7441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4.4.1. Акции и иное участие в коммерческих организациях</w:t>
      </w:r>
    </w:p>
    <w:bookmarkEnd w:id="13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584"/>
        <w:gridCol w:w="2127"/>
        <w:gridCol w:w="1697"/>
        <w:gridCol w:w="1545"/>
        <w:gridCol w:w="1519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hyperlink w:anchor="sub_74411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*(1)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Уставный капитал</w:t>
            </w:r>
            <w:hyperlink w:anchor="sub_74422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*(2)</w:t>
              </w:r>
            </w:hyperlink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Доля участия</w:t>
            </w:r>
            <w:hyperlink w:anchor="sub_74433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Основание участия</w:t>
            </w:r>
            <w:hyperlink w:anchor="sub_74444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*(4)</w:t>
              </w:r>
            </w:hyperlink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4" w:name="sub_74411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*(1) Указываются полное или сокращенное официальное наименование организац</w:t>
      </w:r>
      <w:proofErr w:type="gramStart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ии и ее</w:t>
      </w:r>
      <w:proofErr w:type="gramEnd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5" w:name="sub_74422"/>
      <w:bookmarkEnd w:id="14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*(2)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</w:t>
      </w:r>
      <w:hyperlink r:id="rId5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курсу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 Банка России на отчетную дату.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6" w:name="sub_74433"/>
      <w:bookmarkEnd w:id="15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*(3)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7" w:name="sub_74444"/>
      <w:bookmarkEnd w:id="16"/>
      <w:proofErr w:type="gramStart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*(4) Указывается основание приобретения доли участия (учредительный договор, покупка, мена, дарение, наследование и другие) с указанием реквизитов (дата, номер) соответствующего договора или акта.</w:t>
      </w:r>
      <w:proofErr w:type="gramEnd"/>
    </w:p>
    <w:bookmarkEnd w:id="17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8" w:name="sub_7442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4.4.2. Иные ценные бумаги</w:t>
      </w:r>
    </w:p>
    <w:bookmarkEnd w:id="18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892"/>
        <w:gridCol w:w="1892"/>
        <w:gridCol w:w="2208"/>
        <w:gridCol w:w="1735"/>
        <w:gridCol w:w="1696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ценной бумаги</w:t>
            </w:r>
            <w:hyperlink w:anchor="sub_74421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Общая стоимость</w:t>
            </w:r>
            <w:hyperlink w:anchor="sub_744222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9" w:name="sub_74421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* Указываются все ценные бумаги по видам (облигации, векселя и другие), за исключением акций, указанных в </w:t>
      </w:r>
      <w:hyperlink w:anchor="sub_7441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подпункте 4.4.1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0" w:name="sub_744222"/>
      <w:bookmarkEnd w:id="19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** 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6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курсу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 Банка России на отчетную дату.</w:t>
      </w:r>
    </w:p>
    <w:bookmarkEnd w:id="20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Итого по </w:t>
      </w:r>
      <w:hyperlink w:anchor="sub_7044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подпункту 4.4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 суммарная стоимость ценных бумаг несовершеннолетнего подопечного, включая доли участия в коммерческих организациях, составляет на конец отчетного периода _________________________________________________________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5032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(тыс. рублей)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1" w:name="sub_7005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5. Сведения о сохранности имущества несовершеннолетнего подопечного</w:t>
      </w:r>
    </w:p>
    <w:bookmarkEnd w:id="21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994"/>
        <w:gridCol w:w="4103"/>
        <w:gridCol w:w="3327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Изменение состава имущества</w:t>
            </w:r>
            <w:hyperlink w:anchor="sub_75111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Примечание</w:t>
            </w:r>
            <w:hyperlink w:anchor="sub_75222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2" w:name="sub_75111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 Указываются сведения об изменении состава имущества, в том числе даты получения средств со счета несовершеннолетнего подопечного, подтвержденные соответствующими документами.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3" w:name="sub_75222"/>
      <w:bookmarkEnd w:id="22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** Указываются реквизиты (дата, номер) актов органа опеки и попечительства, разрешающих произвести действия, изменяющие состав имущества несовершеннолетнего подопечного, в случаях, предусмотренных федеральными законами.</w:t>
      </w:r>
    </w:p>
    <w:bookmarkEnd w:id="23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4" w:name="sub_7006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6. Сведения о доходах несовершеннолетнего подопечного</w:t>
      </w:r>
    </w:p>
    <w:bookmarkEnd w:id="24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5726"/>
        <w:gridCol w:w="3474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 дохода (тыс. рублей)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Алименты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Пенсия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Пособия и иные социальные выплаты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5" w:name="sub_7007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7. Сведения о доходах от имущества несовершеннолетнего подопечного</w:t>
      </w:r>
    </w:p>
    <w:bookmarkEnd w:id="25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417"/>
        <w:gridCol w:w="1740"/>
        <w:gridCol w:w="1581"/>
        <w:gridCol w:w="1741"/>
        <w:gridCol w:w="2056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 дохода</w:t>
            </w:r>
          </w:p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Основание</w:t>
            </w:r>
            <w:hyperlink w:anchor="sub_77111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и адрес кредитной организации, расчетный счет</w:t>
            </w:r>
            <w:hyperlink w:anchor="sub_77222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Доход от реализации и сдачи в аренду (наем) недвижимого имущества (земельных участков, домов, квартир, дач, гаражей), транспортных и иных механических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6" w:name="sub_77111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 Указываются реквизиты (дата, номер) акта органа опеки и попечительства, разрешающего реализацию имущества несовершеннолетнего подопечного, принятого в случаях, предусмотренных федеральными законами, и реквизиты договора отчуждения имущества подопечного.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7" w:name="sub_77222"/>
      <w:bookmarkEnd w:id="26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** Указываются наименование, адрес кредитной организации, расчетный счет, на который поступил доход от имущества несовершеннолетнего подопечного.</w:t>
      </w:r>
    </w:p>
    <w:bookmarkEnd w:id="27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8" w:name="sub_7008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8. Сведения о расходах, произведенных за счет имущества несовершеннолетнего подопечного</w:t>
      </w:r>
    </w:p>
    <w:bookmarkEnd w:id="28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4"/>
        <w:gridCol w:w="6055"/>
        <w:gridCol w:w="62"/>
        <w:gridCol w:w="2055"/>
        <w:gridCol w:w="57"/>
        <w:gridCol w:w="1062"/>
        <w:gridCol w:w="44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Стоимость</w:t>
            </w:r>
          </w:p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(тыс. рублей)</w:t>
            </w:r>
            <w:hyperlink w:anchor="sub_744224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Дата</w:t>
            </w:r>
            <w:hyperlink w:anchor="sub_744225" w:history="1">
              <w:r w:rsidRPr="00E57AA4">
                <w:rPr>
                  <w:rFonts w:ascii="Arial" w:eastAsia="Times New Roman" w:hAnsi="Arial" w:cs="Times New Roman"/>
                  <w:color w:val="106BBE"/>
                  <w:sz w:val="24"/>
                  <w:szCs w:val="24"/>
                  <w:lang w:eastAsia="ru-RU"/>
                </w:rPr>
                <w:t>**</w:t>
              </w:r>
            </w:hyperlink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bookmarkStart w:id="29" w:name="sub_7081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</w:t>
            </w:r>
            <w:bookmarkEnd w:id="29"/>
          </w:p>
        </w:tc>
        <w:tc>
          <w:tcPr>
            <w:tcW w:w="6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bookmarkStart w:id="30" w:name="sub_7083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</w:t>
            </w:r>
            <w:bookmarkEnd w:id="30"/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Ремонт жилого помещения несовершеннолетнего подопечного: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всего за отчетный период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</w:trPr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bookmarkStart w:id="31" w:name="sub_7084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4.</w:t>
            </w:r>
            <w:bookmarkEnd w:id="31"/>
          </w:p>
        </w:tc>
        <w:tc>
          <w:tcPr>
            <w:tcW w:w="6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Итого расходы за отчетный период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2" w:name="sub_744224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* Указывается стоимость приобретенных в интересах несовершеннолетнего подопечного товаров, работ и услуг в соответствии с платежными и иными документами, удостоверяющими расходы за отчетный период.</w:t>
      </w: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3" w:name="sub_744225"/>
      <w:bookmarkEnd w:id="32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** Указываются даты получения средств со счета несовершеннолетнего подопечного и </w:t>
      </w:r>
      <w:proofErr w:type="gramStart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даты</w:t>
      </w:r>
      <w:proofErr w:type="gramEnd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произведенных за счет этих средств расходов для нужд несовершеннолетнего подопечного.</w:t>
      </w:r>
    </w:p>
    <w:bookmarkEnd w:id="33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4" w:name="sub_7009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9. Сведения об уплате налогов на имущество несовершеннолетнего подопечного</w:t>
      </w:r>
    </w:p>
    <w:bookmarkEnd w:id="34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780"/>
        <w:gridCol w:w="3178"/>
        <w:gridCol w:w="3574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Вид налога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Дата уплаты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Реквизиты платежного документа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5" w:name="sub_7010"/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10. К настоящему отчету прилагаются копии документов, указанных в </w:t>
      </w:r>
      <w:hyperlink w:anchor="sub_7041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подпунктах 4.1 - 4.3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hyperlink w:anchor="sub_7441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4.4.1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 и </w:t>
      </w:r>
      <w:hyperlink w:anchor="sub_7442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4.4.2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hyperlink w:anchor="sub_7005" w:history="1">
        <w:r w:rsidRPr="00E57AA4">
          <w:rPr>
            <w:rFonts w:ascii="Arial" w:eastAsia="Times New Roman" w:hAnsi="Arial" w:cs="Times New Roman"/>
            <w:color w:val="106BBE"/>
            <w:sz w:val="24"/>
            <w:szCs w:val="24"/>
            <w:lang w:eastAsia="ru-RU"/>
          </w:rPr>
          <w:t>пунктах 5 - 9</w:t>
        </w:r>
      </w:hyperlink>
      <w:r w:rsidRPr="00E57AA4">
        <w:rPr>
          <w:rFonts w:ascii="Arial" w:eastAsia="Times New Roman" w:hAnsi="Arial" w:cs="Times New Roman"/>
          <w:sz w:val="24"/>
          <w:szCs w:val="24"/>
          <w:lang w:eastAsia="ru-RU"/>
        </w:rPr>
        <w:t>, на ________ листах (количество листов)</w:t>
      </w:r>
    </w:p>
    <w:bookmarkEnd w:id="35"/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7"/>
        <w:gridCol w:w="311"/>
        <w:gridCol w:w="5584"/>
      </w:tblGrid>
      <w:tr w:rsidR="00E57AA4" w:rsidRPr="00E57AA4" w:rsidTr="009B53EA">
        <w:tblPrEx>
          <w:tblCellMar>
            <w:top w:w="0" w:type="dxa"/>
            <w:bottom w:w="0" w:type="dxa"/>
          </w:tblCellMar>
        </w:tblPrEx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proofErr w:type="gram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лица, составившего отчет)</w:t>
            </w:r>
            <w:proofErr w:type="gramEnd"/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4" w:type="dxa"/>
            <w:tcBorders>
              <w:top w:val="nil"/>
              <w:left w:val="nil"/>
              <w:bottom w:val="nil"/>
              <w:right w:val="nil"/>
            </w:tcBorders>
          </w:tcPr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E57AA4" w:rsidRPr="00E57AA4" w:rsidRDefault="00E57AA4" w:rsidP="00E57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E57AA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(подпись лица, составившего отчет)</w:t>
            </w:r>
          </w:p>
        </w:tc>
      </w:tr>
    </w:tbl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E57AA4" w:rsidRPr="00E57AA4" w:rsidRDefault="00E57AA4" w:rsidP="00E57A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F139C" w:rsidRDefault="001F139C">
      <w:bookmarkStart w:id="36" w:name="_GoBack"/>
      <w:bookmarkEnd w:id="36"/>
    </w:p>
    <w:sectPr w:rsidR="001F139C" w:rsidSect="00C7198E">
      <w:pgSz w:w="11900" w:h="16800"/>
      <w:pgMar w:top="426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4C"/>
    <w:rsid w:val="001F139C"/>
    <w:rsid w:val="0054064C"/>
    <w:rsid w:val="00E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17.0" TargetMode="External"/><Relationship Id="rId5" Type="http://schemas.openxmlformats.org/officeDocument/2006/relationships/hyperlink" Target="garantF1://791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9289</Characters>
  <Application>Microsoft Office Word</Application>
  <DocSecurity>0</DocSecurity>
  <Lines>77</Lines>
  <Paragraphs>21</Paragraphs>
  <ScaleCrop>false</ScaleCrop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2021-01-12T06:20:00Z</dcterms:created>
  <dcterms:modified xsi:type="dcterms:W3CDTF">2021-01-12T06:20:00Z</dcterms:modified>
</cp:coreProperties>
</file>